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2B065" w14:textId="77777777" w:rsidR="00C429DF" w:rsidRDefault="00C429DF" w:rsidP="00E64C8F">
      <w:pPr>
        <w:spacing w:after="0" w:line="240" w:lineRule="auto"/>
        <w:jc w:val="center"/>
      </w:pPr>
    </w:p>
    <w:p w14:paraId="3F45F107" w14:textId="77777777" w:rsidR="005149F9" w:rsidRDefault="005149F9" w:rsidP="00E64C8F">
      <w:pPr>
        <w:spacing w:after="0" w:line="240" w:lineRule="auto"/>
        <w:jc w:val="center"/>
      </w:pPr>
    </w:p>
    <w:p w14:paraId="793C6751" w14:textId="655B157F" w:rsidR="005149F9" w:rsidRPr="00E64C8F" w:rsidRDefault="00221D48" w:rsidP="00E64C8F">
      <w:pPr>
        <w:spacing w:after="0" w:line="240" w:lineRule="auto"/>
        <w:jc w:val="center"/>
        <w:rPr>
          <w:b/>
          <w:bCs/>
          <w:sz w:val="28"/>
          <w:szCs w:val="28"/>
        </w:rPr>
      </w:pPr>
      <w:r>
        <w:rPr>
          <w:b/>
          <w:bCs/>
          <w:sz w:val="28"/>
          <w:szCs w:val="28"/>
        </w:rPr>
        <w:t>Alcohol and Drugs Policy</w:t>
      </w:r>
    </w:p>
    <w:p w14:paraId="1D547D19" w14:textId="77777777" w:rsidR="005149F9" w:rsidRDefault="005149F9" w:rsidP="00E64C8F">
      <w:pPr>
        <w:spacing w:after="0" w:line="240" w:lineRule="auto"/>
        <w:jc w:val="center"/>
      </w:pPr>
    </w:p>
    <w:p w14:paraId="368431CE" w14:textId="77777777" w:rsidR="00E07797" w:rsidRPr="00961AA1" w:rsidRDefault="00E07797" w:rsidP="00E07797">
      <w:pPr>
        <w:spacing w:before="100" w:beforeAutospacing="1" w:after="100" w:afterAutospacing="1" w:line="240" w:lineRule="auto"/>
        <w:rPr>
          <w:rFonts w:eastAsia="Times New Roman" w:cs="Arial"/>
        </w:rPr>
      </w:pPr>
      <w:r w:rsidRPr="00961AA1">
        <w:rPr>
          <w:rFonts w:eastAsia="Times New Roman" w:cs="Arial"/>
          <w:b/>
          <w:bCs/>
        </w:rPr>
        <w:t>Introduction</w:t>
      </w:r>
    </w:p>
    <w:p w14:paraId="2CF4FC69" w14:textId="77777777" w:rsidR="00221D48" w:rsidRDefault="00221D48" w:rsidP="00221D48">
      <w:r>
        <w:t xml:space="preserve">There is clear statistical evidence to suggest that workers attend work under the influence of alcohol and drugs. </w:t>
      </w:r>
    </w:p>
    <w:p w14:paraId="4D8409B5" w14:textId="77777777" w:rsidR="00221D48" w:rsidRPr="004C0078" w:rsidRDefault="00221D48" w:rsidP="00221D48">
      <w:pPr>
        <w:pStyle w:val="ListParagraph"/>
        <w:widowControl/>
        <w:numPr>
          <w:ilvl w:val="0"/>
          <w:numId w:val="7"/>
        </w:numPr>
        <w:autoSpaceDE/>
        <w:autoSpaceDN/>
        <w:adjustRightInd/>
        <w:spacing w:after="160" w:line="259" w:lineRule="auto"/>
      </w:pPr>
      <w:r w:rsidRPr="004C0078">
        <w:t>In 2016/2017 8.5% of adults aged 16-59 took drugs.  This equates to 2.8 million people</w:t>
      </w:r>
    </w:p>
    <w:p w14:paraId="5D753C1E" w14:textId="77777777" w:rsidR="00221D48" w:rsidRPr="004C0078" w:rsidRDefault="00221D48" w:rsidP="00221D48">
      <w:pPr>
        <w:pStyle w:val="ListParagraph"/>
        <w:widowControl/>
        <w:numPr>
          <w:ilvl w:val="0"/>
          <w:numId w:val="7"/>
        </w:numPr>
        <w:autoSpaceDE/>
        <w:autoSpaceDN/>
        <w:adjustRightInd/>
        <w:spacing w:after="160" w:line="259" w:lineRule="auto"/>
      </w:pPr>
      <w:r w:rsidRPr="004C0078">
        <w:t>It is estimated that 1 in 10 people (aged 16-64) are dependent on alcohol</w:t>
      </w:r>
    </w:p>
    <w:p w14:paraId="75904328" w14:textId="77777777" w:rsidR="00221D48" w:rsidRPr="004C0078" w:rsidRDefault="00221D48" w:rsidP="00221D48">
      <w:pPr>
        <w:pStyle w:val="ListParagraph"/>
        <w:widowControl/>
        <w:numPr>
          <w:ilvl w:val="0"/>
          <w:numId w:val="7"/>
        </w:numPr>
        <w:autoSpaceDE/>
        <w:autoSpaceDN/>
        <w:adjustRightInd/>
        <w:spacing w:after="160" w:line="259" w:lineRule="auto"/>
      </w:pPr>
      <w:r w:rsidRPr="004C0078">
        <w:t>75% of people with an alcohol problem are in employment</w:t>
      </w:r>
    </w:p>
    <w:p w14:paraId="3A6D43D4" w14:textId="77777777" w:rsidR="00221D48" w:rsidRPr="004C0078" w:rsidRDefault="00221D48" w:rsidP="00221D48">
      <w:pPr>
        <w:pStyle w:val="ListParagraph"/>
        <w:widowControl/>
        <w:numPr>
          <w:ilvl w:val="0"/>
          <w:numId w:val="7"/>
        </w:numPr>
        <w:autoSpaceDE/>
        <w:autoSpaceDN/>
        <w:adjustRightInd/>
        <w:spacing w:after="160" w:line="259" w:lineRule="auto"/>
      </w:pPr>
      <w:r w:rsidRPr="004C0078">
        <w:t>1 in 5 fatalities in all road traffic collisions have traces of illicit substances in their systems</w:t>
      </w:r>
    </w:p>
    <w:p w14:paraId="50EBAF92" w14:textId="77777777" w:rsidR="00221D48" w:rsidRDefault="00221D48" w:rsidP="00221D48">
      <w:pPr>
        <w:rPr>
          <w:b/>
          <w:bCs/>
        </w:rPr>
      </w:pPr>
    </w:p>
    <w:p w14:paraId="7062B150" w14:textId="153943D3" w:rsidR="00221D48" w:rsidRPr="00221D48" w:rsidRDefault="00221D48" w:rsidP="00221D48">
      <w:pPr>
        <w:rPr>
          <w:b/>
          <w:bCs/>
        </w:rPr>
      </w:pPr>
      <w:r w:rsidRPr="00221D48">
        <w:rPr>
          <w:b/>
          <w:bCs/>
        </w:rPr>
        <w:t>Policy</w:t>
      </w:r>
    </w:p>
    <w:p w14:paraId="0CCFDDE2" w14:textId="5F2A2F3A" w:rsidR="00221D48" w:rsidRDefault="00221D48" w:rsidP="00221D48">
      <w:r>
        <w:t xml:space="preserve">Bridges Electrical Engineers Ltd is fully committed to maintaining the safest possible work environment and to attaining a level of zero accidents. </w:t>
      </w:r>
    </w:p>
    <w:p w14:paraId="1D7FCD9E" w14:textId="77777777" w:rsidR="00221D48" w:rsidRDefault="00221D48" w:rsidP="00221D48">
      <w:r>
        <w:t>One element of that commitment is to ensure that employees and contractors are not placing themselves or others at risk by the misuse of drugs or alcohol.</w:t>
      </w:r>
    </w:p>
    <w:p w14:paraId="4AFFE7CF" w14:textId="77777777" w:rsidR="00221D48" w:rsidRDefault="00221D48" w:rsidP="00221D48">
      <w:r>
        <w:t>The purpose of this policy is to ensure employees and contractors do not report to work in an unfit state because of the use of alcohol or drugs, including illegal drugs, or prescribed medication.</w:t>
      </w:r>
    </w:p>
    <w:p w14:paraId="566CDFFE" w14:textId="77777777" w:rsidR="00221D48" w:rsidRDefault="00221D48" w:rsidP="00221D48">
      <w:r>
        <w:t xml:space="preserve">Bridges is committed to providing a safe and secure environment for all persons affected by its work activities. Bridges will endeavour to ensure that their employees are not exposed to others who are under the effects of drugs, alcohol or both during their working activities. </w:t>
      </w:r>
    </w:p>
    <w:p w14:paraId="29D9ED6A" w14:textId="77777777" w:rsidR="00221D48" w:rsidRDefault="00221D48" w:rsidP="00221D48">
      <w:r>
        <w:t>Bridges will take all reasonable steps to ensure that employees and any individual undertaking works on behalf of Bridges are made aware of the contents of this policy.</w:t>
      </w:r>
    </w:p>
    <w:p w14:paraId="2875C2B1" w14:textId="77777777" w:rsidR="00221D48" w:rsidRDefault="00221D48" w:rsidP="00221D48">
      <w:r>
        <w:t>Bridges recognises the inherent risks associated with drugs and alcohol and is intent on safeguarding its workplaces and work activities from these risks. In respect of any person carrying out work at any location on behalf of Bridges Electrical Engineers Limited, a policy of zero tolerance will be adopted in that no one shall:</w:t>
      </w:r>
    </w:p>
    <w:p w14:paraId="48BAC935" w14:textId="77777777" w:rsidR="00221D48" w:rsidRDefault="00221D48" w:rsidP="00221D48">
      <w:pPr>
        <w:pStyle w:val="ListParagraph"/>
        <w:widowControl/>
        <w:numPr>
          <w:ilvl w:val="0"/>
          <w:numId w:val="6"/>
        </w:numPr>
        <w:autoSpaceDE/>
        <w:autoSpaceDN/>
        <w:adjustRightInd/>
        <w:spacing w:after="160" w:line="259" w:lineRule="auto"/>
      </w:pPr>
      <w:r>
        <w:t>Be in the possession of alcohol and/or drugs</w:t>
      </w:r>
    </w:p>
    <w:p w14:paraId="40C5C5FA" w14:textId="77777777" w:rsidR="00221D48" w:rsidRDefault="00221D48" w:rsidP="00221D48">
      <w:pPr>
        <w:pStyle w:val="ListParagraph"/>
        <w:widowControl/>
        <w:numPr>
          <w:ilvl w:val="0"/>
          <w:numId w:val="6"/>
        </w:numPr>
        <w:autoSpaceDE/>
        <w:autoSpaceDN/>
        <w:adjustRightInd/>
        <w:spacing w:after="160" w:line="259" w:lineRule="auto"/>
      </w:pPr>
      <w:r>
        <w:t>Consuming alcohol and/or drugs</w:t>
      </w:r>
    </w:p>
    <w:p w14:paraId="7E48EBD9" w14:textId="77777777" w:rsidR="00221D48" w:rsidRDefault="00221D48" w:rsidP="00221D48">
      <w:pPr>
        <w:pStyle w:val="ListParagraph"/>
        <w:widowControl/>
        <w:numPr>
          <w:ilvl w:val="0"/>
          <w:numId w:val="6"/>
        </w:numPr>
        <w:autoSpaceDE/>
        <w:autoSpaceDN/>
        <w:adjustRightInd/>
        <w:spacing w:after="160" w:line="259" w:lineRule="auto"/>
      </w:pPr>
      <w:r>
        <w:t>Trading of alcohol and/or drugs or permitting their presence or use by others</w:t>
      </w:r>
    </w:p>
    <w:p w14:paraId="4E8CD07A" w14:textId="77777777" w:rsidR="00221D48" w:rsidRDefault="00221D48" w:rsidP="00221D48">
      <w:pPr>
        <w:pStyle w:val="ListParagraph"/>
        <w:widowControl/>
        <w:numPr>
          <w:ilvl w:val="0"/>
          <w:numId w:val="6"/>
        </w:numPr>
        <w:autoSpaceDE/>
        <w:autoSpaceDN/>
        <w:adjustRightInd/>
        <w:spacing w:after="160" w:line="259" w:lineRule="auto"/>
      </w:pPr>
      <w:r>
        <w:t>Report to work having consumed alcohol or administered drugs (unless medically prescribed)</w:t>
      </w:r>
    </w:p>
    <w:p w14:paraId="0B26C0D9" w14:textId="77777777" w:rsidR="00221D48" w:rsidRDefault="00221D48" w:rsidP="00221D48">
      <w:pPr>
        <w:pStyle w:val="ListParagraph"/>
        <w:widowControl/>
        <w:numPr>
          <w:ilvl w:val="0"/>
          <w:numId w:val="6"/>
        </w:numPr>
        <w:autoSpaceDE/>
        <w:autoSpaceDN/>
        <w:adjustRightInd/>
        <w:spacing w:after="160" w:line="259" w:lineRule="auto"/>
      </w:pPr>
      <w:r>
        <w:t>Taken prescribed drugs without informing their supervisor and having first confirmed with their doctor that the drugs would not affect their fitness for work</w:t>
      </w:r>
    </w:p>
    <w:p w14:paraId="68C10737" w14:textId="77777777" w:rsidR="00221D48" w:rsidRDefault="00221D48" w:rsidP="00221D48">
      <w:r>
        <w:t>Any employee or individual undertaking works on behalf of Bridges known or suspected of committing a breach of any of the above will be removed from the working environment and will be considered as having committed an act of gross misconduct which will dealt with in accordance with the company’s disciplinary policy.</w:t>
      </w:r>
    </w:p>
    <w:p w14:paraId="503EC6A2" w14:textId="77777777" w:rsidR="00221D48" w:rsidRDefault="00221D48" w:rsidP="00221D48">
      <w:r>
        <w:lastRenderedPageBreak/>
        <w:t xml:space="preserve">Due to the safety critical nature of the business’s work activities and the serious impact that drug and/or alcohol use can have on the safety of </w:t>
      </w:r>
      <w:proofErr w:type="spellStart"/>
      <w:r>
        <w:t>it’s</w:t>
      </w:r>
      <w:proofErr w:type="spellEnd"/>
      <w:r>
        <w:t xml:space="preserve"> employees, any failure of a drug and/or alcohol test will also be considered as an act as gross misconduct and will be dealt with in accordance with the company’s disciplinary policy.</w:t>
      </w:r>
    </w:p>
    <w:p w14:paraId="13572625" w14:textId="77777777" w:rsidR="00221D48" w:rsidRDefault="00221D48" w:rsidP="00221D48">
      <w:r>
        <w:t xml:space="preserve">The company conducts screening for the presence of alcohol and drugs. Random screening for alcohol and drugs will be conducted along with specific testing on reasonable suspicion, or following a work related incident.  </w:t>
      </w:r>
    </w:p>
    <w:p w14:paraId="115F257F" w14:textId="77777777" w:rsidR="00221D48" w:rsidRDefault="00221D48" w:rsidP="00221D48">
      <w:r>
        <w:t xml:space="preserve">Bridges will conduct all drug testing with urine samples with a 10 panel drug screen.  The alcohol testing will be via a breathalyser.  All non-negative results will invoke further testing at a Laboratory and full chain of custody procedure will be adhered to. </w:t>
      </w:r>
    </w:p>
    <w:p w14:paraId="0A2E3AA1" w14:textId="77777777" w:rsidR="00221D48" w:rsidRDefault="00221D48" w:rsidP="00221D48">
      <w:r>
        <w:t xml:space="preserve">The company is not looking to discriminate against employees who approach them for help with a drink or drug related problem and who are prepared to undergo an agreed form of treatment or support. Any employee who comes forward will be treated in strict confidence. </w:t>
      </w:r>
    </w:p>
    <w:p w14:paraId="2A8BDC86" w14:textId="77777777" w:rsidR="00221D48" w:rsidRDefault="00221D48" w:rsidP="00221D48">
      <w:r>
        <w:t xml:space="preserve">This policy applies to all Bridges employees and any individual undertaking works on behalf of Bridges. </w:t>
      </w:r>
    </w:p>
    <w:p w14:paraId="2E6262AD" w14:textId="3A16C5B9" w:rsidR="005149F9" w:rsidRDefault="005149F9" w:rsidP="00E64C8F">
      <w:pPr>
        <w:spacing w:after="0" w:line="240" w:lineRule="auto"/>
      </w:pPr>
    </w:p>
    <w:p w14:paraId="16AC215A" w14:textId="77777777" w:rsidR="00744DDF" w:rsidRDefault="00744DDF" w:rsidP="00E64C8F">
      <w:pPr>
        <w:spacing w:after="0" w:line="240" w:lineRule="auto"/>
      </w:pPr>
    </w:p>
    <w:p w14:paraId="69D20950" w14:textId="77777777" w:rsidR="00744DDF" w:rsidRDefault="00744DDF" w:rsidP="00744DDF">
      <w:pPr>
        <w:spacing w:after="0" w:line="240" w:lineRule="auto"/>
        <w:rPr>
          <w:rFonts w:cstheme="minorHAnsi"/>
        </w:rPr>
      </w:pPr>
      <w:r>
        <w:rPr>
          <w:rFonts w:cstheme="minorHAnsi"/>
        </w:rPr>
        <w:t>This policy has been approved &amp; authorised by:</w:t>
      </w:r>
    </w:p>
    <w:p w14:paraId="39BC220C" w14:textId="77777777" w:rsidR="00744DDF" w:rsidRDefault="00744DDF" w:rsidP="00744DDF">
      <w:pPr>
        <w:spacing w:after="0" w:line="240" w:lineRule="auto"/>
        <w:rPr>
          <w:rFonts w:cstheme="minorHAnsi"/>
        </w:rPr>
      </w:pPr>
    </w:p>
    <w:p w14:paraId="0172F3FD" w14:textId="77777777" w:rsidR="00744DDF" w:rsidRPr="00744DDF" w:rsidRDefault="00744DDF" w:rsidP="00744DDF">
      <w:pPr>
        <w:spacing w:after="0" w:line="240" w:lineRule="auto"/>
        <w:rPr>
          <w:rFonts w:cstheme="minorHAnsi"/>
        </w:rPr>
      </w:pPr>
      <w:r w:rsidRPr="00744DDF">
        <w:rPr>
          <w:rFonts w:cstheme="minorHAnsi"/>
        </w:rPr>
        <w:t>Name: Rachael Kendall</w:t>
      </w:r>
      <w:r w:rsidRPr="00744DDF">
        <w:rPr>
          <w:rFonts w:cstheme="minorHAnsi"/>
        </w:rPr>
        <w:tab/>
      </w:r>
    </w:p>
    <w:p w14:paraId="3206EB48" w14:textId="77777777" w:rsidR="00744DDF" w:rsidRPr="00744DDF" w:rsidRDefault="00744DDF" w:rsidP="00744DDF">
      <w:pPr>
        <w:spacing w:after="0" w:line="240" w:lineRule="auto"/>
        <w:rPr>
          <w:rFonts w:cstheme="minorHAnsi"/>
        </w:rPr>
      </w:pPr>
      <w:r w:rsidRPr="00744DDF">
        <w:rPr>
          <w:rFonts w:cstheme="minorHAnsi"/>
        </w:rPr>
        <w:t>Position: HR Manager</w:t>
      </w:r>
      <w:r w:rsidRPr="00744DDF">
        <w:rPr>
          <w:rFonts w:cstheme="minorHAnsi"/>
        </w:rPr>
        <w:tab/>
      </w:r>
    </w:p>
    <w:p w14:paraId="4E7CEFBD" w14:textId="77777777" w:rsidR="00744DDF" w:rsidRDefault="00744DDF" w:rsidP="00744DDF">
      <w:pPr>
        <w:spacing w:after="0" w:line="240" w:lineRule="auto"/>
        <w:rPr>
          <w:rFonts w:cstheme="minorHAnsi"/>
        </w:rPr>
      </w:pPr>
      <w:r>
        <w:rPr>
          <w:rFonts w:cstheme="minorHAnsi"/>
        </w:rPr>
        <w:t>Date: 8th April 2020</w:t>
      </w:r>
    </w:p>
    <w:p w14:paraId="2A060F0C" w14:textId="48C3FDC7" w:rsidR="00744DDF" w:rsidRPr="00744DDF" w:rsidRDefault="00744DDF" w:rsidP="00744DDF">
      <w:pPr>
        <w:spacing w:after="0" w:line="240" w:lineRule="auto"/>
        <w:rPr>
          <w:rFonts w:cstheme="minorHAnsi"/>
        </w:rPr>
      </w:pPr>
      <w:r w:rsidRPr="00744DDF">
        <w:rPr>
          <w:rFonts w:cstheme="minorHAnsi"/>
        </w:rPr>
        <w:t xml:space="preserve">Review date : </w:t>
      </w:r>
      <w:r w:rsidR="00CA1D5E">
        <w:rPr>
          <w:rFonts w:cstheme="minorHAnsi"/>
        </w:rPr>
        <w:t>12</w:t>
      </w:r>
      <w:r w:rsidR="00CA1D5E" w:rsidRPr="00CA1D5E">
        <w:rPr>
          <w:rFonts w:cstheme="minorHAnsi"/>
          <w:vertAlign w:val="superscript"/>
        </w:rPr>
        <w:t>th</w:t>
      </w:r>
      <w:r w:rsidR="00CA1D5E">
        <w:rPr>
          <w:rFonts w:cstheme="minorHAnsi"/>
        </w:rPr>
        <w:t xml:space="preserve"> April 2022</w:t>
      </w:r>
    </w:p>
    <w:p w14:paraId="457C1860" w14:textId="63B88D6F" w:rsidR="00744DDF" w:rsidRPr="00744DDF" w:rsidRDefault="00744DDF" w:rsidP="00744DDF">
      <w:r>
        <w:rPr>
          <w:noProof/>
        </w:rPr>
        <w:drawing>
          <wp:anchor distT="0" distB="0" distL="114300" distR="114300" simplePos="0" relativeHeight="251658240" behindDoc="0" locked="0" layoutInCell="1" allowOverlap="1" wp14:anchorId="4D55A61A" wp14:editId="3B05AC87">
            <wp:simplePos x="0" y="0"/>
            <wp:positionH relativeFrom="column">
              <wp:posOffset>730250</wp:posOffset>
            </wp:positionH>
            <wp:positionV relativeFrom="paragraph">
              <wp:posOffset>7620</wp:posOffset>
            </wp:positionV>
            <wp:extent cx="1499870" cy="428625"/>
            <wp:effectExtent l="0" t="0" r="5080" b="9525"/>
            <wp:wrapThrough wrapText="bothSides">
              <wp:wrapPolygon edited="0">
                <wp:start x="0" y="0"/>
                <wp:lineTo x="0" y="21120"/>
                <wp:lineTo x="21399" y="21120"/>
                <wp:lineTo x="213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9870" cy="428625"/>
                    </a:xfrm>
                    <a:prstGeom prst="rect">
                      <a:avLst/>
                    </a:prstGeom>
                    <a:noFill/>
                  </pic:spPr>
                </pic:pic>
              </a:graphicData>
            </a:graphic>
            <wp14:sizeRelH relativeFrom="page">
              <wp14:pctWidth>0</wp14:pctWidth>
            </wp14:sizeRelH>
            <wp14:sizeRelV relativeFrom="page">
              <wp14:pctHeight>0</wp14:pctHeight>
            </wp14:sizeRelV>
          </wp:anchor>
        </w:drawing>
      </w:r>
      <w:r w:rsidRPr="00744DDF">
        <w:rPr>
          <w:rFonts w:cstheme="minorHAnsi"/>
        </w:rPr>
        <w:t>Signature:</w:t>
      </w:r>
      <w:r w:rsidRPr="00744DDF">
        <w:rPr>
          <w:noProof/>
          <w:lang w:eastAsia="en-GB"/>
        </w:rPr>
        <w:t xml:space="preserve"> </w:t>
      </w:r>
    </w:p>
    <w:p w14:paraId="40C1E883" w14:textId="69110765" w:rsidR="005149F9" w:rsidRDefault="005149F9" w:rsidP="00744DDF">
      <w:pPr>
        <w:spacing w:after="0" w:line="240" w:lineRule="auto"/>
      </w:pPr>
    </w:p>
    <w:sectPr w:rsidR="005149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D104E" w14:textId="77777777" w:rsidR="005149F9" w:rsidRDefault="005149F9" w:rsidP="005149F9">
      <w:pPr>
        <w:spacing w:after="0" w:line="240" w:lineRule="auto"/>
      </w:pPr>
      <w:r>
        <w:separator/>
      </w:r>
    </w:p>
  </w:endnote>
  <w:endnote w:type="continuationSeparator" w:id="0">
    <w:p w14:paraId="1A04D624" w14:textId="77777777" w:rsidR="005149F9" w:rsidRDefault="005149F9" w:rsidP="0051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1B018" w14:textId="77777777" w:rsidR="005149F9" w:rsidRDefault="005149F9" w:rsidP="005149F9">
      <w:pPr>
        <w:spacing w:after="0" w:line="240" w:lineRule="auto"/>
      </w:pPr>
      <w:r>
        <w:separator/>
      </w:r>
    </w:p>
  </w:footnote>
  <w:footnote w:type="continuationSeparator" w:id="0">
    <w:p w14:paraId="309A7C74" w14:textId="77777777" w:rsidR="005149F9" w:rsidRDefault="005149F9" w:rsidP="0051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9E4C4" w14:textId="77777777" w:rsidR="005149F9" w:rsidRDefault="005149F9">
    <w:pPr>
      <w:pStyle w:val="Header"/>
    </w:pPr>
    <w:r w:rsidRPr="0062262E">
      <w:rPr>
        <w:noProof/>
      </w:rPr>
      <w:drawing>
        <wp:anchor distT="0" distB="0" distL="114300" distR="114300" simplePos="0" relativeHeight="251659264" behindDoc="0" locked="0" layoutInCell="1" allowOverlap="1" wp14:anchorId="7635E864" wp14:editId="0D213E17">
          <wp:simplePos x="0" y="0"/>
          <wp:positionH relativeFrom="column">
            <wp:posOffset>-637954</wp:posOffset>
          </wp:positionH>
          <wp:positionV relativeFrom="paragraph">
            <wp:posOffset>-298287</wp:posOffset>
          </wp:positionV>
          <wp:extent cx="2062480" cy="933450"/>
          <wp:effectExtent l="0" t="0" r="0" b="0"/>
          <wp:wrapSquare wrapText="bothSides"/>
          <wp:docPr id="2" name="Picture 2" descr="X:\Bridges Data\Marketing\Logos\New Logo Files 2017\2017 Logo Hi-Res files\Colour jpegs and gifs\Bridges Standard Colour with HPE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idges Data\Marketing\Logos\New Logo Files 2017\2017 Logo Hi-Res files\Colour jpegs and gifs\Bridges Standard Colour with HPET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888"/>
    <w:multiLevelType w:val="hybridMultilevel"/>
    <w:tmpl w:val="160E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17E2C"/>
    <w:multiLevelType w:val="hybridMultilevel"/>
    <w:tmpl w:val="5B1C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B14D8"/>
    <w:multiLevelType w:val="multilevel"/>
    <w:tmpl w:val="99BA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23FC7"/>
    <w:multiLevelType w:val="multilevel"/>
    <w:tmpl w:val="E35C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72C0D"/>
    <w:multiLevelType w:val="multilevel"/>
    <w:tmpl w:val="3BE42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C9699E"/>
    <w:multiLevelType w:val="hybridMultilevel"/>
    <w:tmpl w:val="55AE59E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6FF732EF"/>
    <w:multiLevelType w:val="multilevel"/>
    <w:tmpl w:val="763EB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F9"/>
    <w:rsid w:val="00221D48"/>
    <w:rsid w:val="005149F9"/>
    <w:rsid w:val="00744DDF"/>
    <w:rsid w:val="00C429DF"/>
    <w:rsid w:val="00CA1D5E"/>
    <w:rsid w:val="00E07797"/>
    <w:rsid w:val="00E6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10ED"/>
  <w15:chartTrackingRefBased/>
  <w15:docId w15:val="{EDD8BF7E-8C87-4053-BB18-AF69FD3F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F9"/>
  </w:style>
  <w:style w:type="paragraph" w:styleId="Footer">
    <w:name w:val="footer"/>
    <w:basedOn w:val="Normal"/>
    <w:link w:val="FooterChar"/>
    <w:uiPriority w:val="99"/>
    <w:unhideWhenUsed/>
    <w:rsid w:val="0051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F9"/>
  </w:style>
  <w:style w:type="paragraph" w:styleId="ListParagraph">
    <w:name w:val="List Paragraph"/>
    <w:basedOn w:val="Normal"/>
    <w:uiPriority w:val="34"/>
    <w:qFormat/>
    <w:rsid w:val="00E64C8F"/>
    <w:pPr>
      <w:widowControl w:val="0"/>
      <w:autoSpaceDE w:val="0"/>
      <w:autoSpaceDN w:val="0"/>
      <w:adjustRightInd w:val="0"/>
      <w:spacing w:after="0" w:line="240" w:lineRule="auto"/>
      <w:ind w:left="720"/>
      <w:contextualSpacing/>
    </w:pPr>
    <w:rPr>
      <w:rFonts w:ascii="Calibri" w:eastAsia="Times New Roman" w:hAnsi="Calibri"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4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Kendall</dc:creator>
  <cp:keywords/>
  <dc:description/>
  <cp:lastModifiedBy>Rachael Kendall</cp:lastModifiedBy>
  <cp:revision>4</cp:revision>
  <dcterms:created xsi:type="dcterms:W3CDTF">2020-02-11T08:50:00Z</dcterms:created>
  <dcterms:modified xsi:type="dcterms:W3CDTF">2021-04-12T11:24:00Z</dcterms:modified>
</cp:coreProperties>
</file>